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bookmarkStart w:id="0" w:name="_GoBack"/>
      <w:r>
        <w:rPr>
          <w:rFonts w:ascii="方正小标宋简体" w:hAnsi="方正小标宋简体" w:eastAsia="方正小标宋简体" w:cs="方正小标宋简体"/>
          <w:b w:val="0"/>
          <w:bCs w:val="0"/>
          <w:color w:val="333333"/>
          <w:spacing w:val="0"/>
          <w:sz w:val="44"/>
          <w:szCs w:val="44"/>
        </w:rPr>
        <w:t>平凉市市场监督管理局</w: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r>
        <w:rPr>
          <w:rFonts w:hint="eastAsia" w:ascii="方正小标宋简体" w:hAnsi="方正小标宋简体" w:eastAsia="方正小标宋简体" w:cs="方正小标宋简体"/>
          <w:b w:val="0"/>
          <w:bCs w:val="0"/>
          <w:color w:val="333333"/>
          <w:spacing w:val="0"/>
          <w:sz w:val="44"/>
          <w:szCs w:val="44"/>
        </w:rPr>
        <w:t>信息公开申请处理文书示范文本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ascii="仿宋" w:hAnsi="仿宋" w:eastAsia="仿宋" w:cs="仿宋"/>
          <w:b w:val="0"/>
          <w:bCs w:val="0"/>
          <w:color w:val="333333"/>
          <w:sz w:val="32"/>
          <w:szCs w:val="32"/>
        </w:rPr>
        <w:t> </w:t>
      </w:r>
      <w:r>
        <w:rPr>
          <w:rFonts w:hint="eastAsia" w:ascii="仿宋" w:hAnsi="仿宋" w:eastAsia="仿宋" w:cs="仿宋"/>
          <w:b w:val="0"/>
          <w:bCs w:val="0"/>
          <w:color w:val="333333"/>
          <w:sz w:val="32"/>
          <w:szCs w:val="32"/>
          <w:lang w:val="en-US" w:eastAsia="zh-CN"/>
        </w:rPr>
        <w:t xml:space="preserve">                 </w:t>
      </w:r>
      <w:r>
        <w:rPr>
          <w:rFonts w:ascii="黑体" w:hAnsi="宋体" w:eastAsia="黑体" w:cs="黑体"/>
          <w:b w:val="0"/>
          <w:bCs w:val="0"/>
          <w:color w:val="333333"/>
          <w:sz w:val="32"/>
          <w:szCs w:val="32"/>
        </w:rPr>
        <w:t>一、收件证明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r>
        <w:rPr>
          <w:rFonts w:hint="eastAsia" w:ascii="仿宋" w:hAnsi="仿宋" w:eastAsia="仿宋" w:cs="仿宋"/>
          <w:b w:val="0"/>
          <w:bCs w:val="0"/>
          <w:color w:val="333333"/>
          <w:sz w:val="32"/>
          <w:szCs w:val="32"/>
          <w:lang w:val="en-US" w:eastAsia="zh-CN"/>
        </w:rPr>
        <w:t xml:space="preserve">                              </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u w:val="single"/>
        </w:rPr>
        <w:t>（申请人姓名或者单位名称）</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本单位于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日收到了您（单位）通过□电子邮件□信函□电报</w:t>
      </w:r>
      <w:r>
        <w:rPr>
          <w:rFonts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传真□当面方式提出要求获取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的申请。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特此告知。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（单位盖章）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638" w:right="0" w:firstLine="4480"/>
        <w:jc w:val="left"/>
        <w:textAlignment w:val="auto"/>
        <w:rPr>
          <w:sz w:val="24"/>
          <w:szCs w:val="24"/>
        </w:rPr>
      </w:pPr>
      <w:r>
        <w:rPr>
          <w:rFonts w:hint="eastAsia" w:ascii="仿宋" w:hAnsi="仿宋" w:eastAsia="仿宋" w:cs="仿宋"/>
          <w:b w:val="0"/>
          <w:bCs w:val="0"/>
          <w:color w:val="333333"/>
          <w:sz w:val="32"/>
          <w:szCs w:val="32"/>
        </w:rPr>
        <w:t>年   月   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填写说明: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1.在文书右上角处的横线上填写单位简称，在括号内填写制作文书的年份，在随后的短横线上填写文书编号(以下同)；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2.完整填写申请人姓名或者单位名称(以下同)。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r>
        <w:rPr>
          <w:rFonts w:hint="eastAsia" w:ascii="黑体" w:hAnsi="宋体" w:eastAsia="黑体" w:cs="黑体"/>
          <w:b w:val="0"/>
          <w:bCs w:val="0"/>
          <w:color w:val="333333"/>
          <w:sz w:val="32"/>
          <w:szCs w:val="32"/>
        </w:rPr>
        <w:t>二、非政府信息公开申请告知书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r>
        <w:rPr>
          <w:rFonts w:hint="eastAsia" w:ascii="仿宋" w:hAnsi="仿宋" w:eastAsia="仿宋" w:cs="仿宋"/>
          <w:b w:val="0"/>
          <w:bCs w:val="0"/>
          <w:color w:val="333333"/>
          <w:sz w:val="32"/>
          <w:szCs w:val="32"/>
          <w:lang w:val="en-US" w:eastAsia="zh-CN"/>
        </w:rPr>
        <w:t xml:space="preserve">                          </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号-非申告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r>
        <w:rPr>
          <w:rFonts w:hint="eastAsia" w:ascii="仿宋" w:hAnsi="仿宋" w:eastAsia="仿宋" w:cs="仿宋"/>
          <w:b w:val="0"/>
          <w:bCs w:val="0"/>
          <w:color w:val="333333"/>
          <w:sz w:val="32"/>
          <w:szCs w:val="32"/>
          <w:u w:val="single"/>
        </w:rPr>
        <w:t>（申请人姓名或者单位名称）</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您（单位）于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日以□电子邮件□信函□电报</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传真□当面方式提交的有关</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的材料已经收到，见《收件证明》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经查，您（单位）提交的材料不符合《中华人民共和国政府信息公开条例》第二十条规定的政府信息公开的申请要求，本单位不再按照《中华人民共和国政府信息公开条例》作出答复。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特此告知。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（单位盖章）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年   月   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r>
        <w:rPr>
          <w:rFonts w:hint="eastAsia" w:ascii="黑体" w:hAnsi="宋体" w:eastAsia="黑体" w:cs="黑体"/>
          <w:b w:val="0"/>
          <w:bCs w:val="0"/>
          <w:color w:val="333333"/>
          <w:sz w:val="32"/>
          <w:szCs w:val="32"/>
        </w:rPr>
        <w:t>三、非《中华人民共和国政府信息公开条例》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r>
        <w:rPr>
          <w:rFonts w:hint="eastAsia" w:ascii="黑体" w:hAnsi="宋体" w:eastAsia="黑体" w:cs="黑体"/>
          <w:b w:val="0"/>
          <w:bCs w:val="0"/>
          <w:color w:val="333333"/>
          <w:sz w:val="32"/>
          <w:szCs w:val="32"/>
        </w:rPr>
        <w:t>所指政府信息告知书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r>
        <w:rPr>
          <w:rFonts w:hint="eastAsia" w:ascii="仿宋" w:hAnsi="仿宋" w:eastAsia="仿宋" w:cs="仿宋"/>
          <w:b w:val="0"/>
          <w:bCs w:val="0"/>
          <w:color w:val="333333"/>
          <w:sz w:val="32"/>
          <w:szCs w:val="32"/>
          <w:lang w:val="en-US" w:eastAsia="zh-CN"/>
        </w:rPr>
        <w:t xml:space="preserve">                          </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号-非信告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u w:val="single"/>
        </w:rPr>
        <w:t>（申请人姓名或者单位名称）</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您（单位）于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日以□电子邮件□信函□电报</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传真□当面方式提交的有关</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的材料已经收到，见《收件证明》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经查，您（单位）提交的材料不属于《中华人民共和国政府信息公开条例》第二条所指的政府信息的范畴。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特此告知。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（单位盖章）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年   月   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r>
        <w:rPr>
          <w:rFonts w:hint="eastAsia" w:ascii="黑体" w:hAnsi="宋体" w:eastAsia="黑体" w:cs="黑体"/>
          <w:b w:val="0"/>
          <w:bCs w:val="0"/>
          <w:color w:val="333333"/>
          <w:sz w:val="32"/>
          <w:szCs w:val="32"/>
        </w:rPr>
        <w:t>四、延期答复（提供政府信息）告知书</w:t>
      </w: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right"/>
        <w:textAlignment w:val="auto"/>
        <w:rPr>
          <w:sz w:val="24"/>
          <w:szCs w:val="24"/>
        </w:rPr>
      </w:pP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号-延答（提）告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r>
        <w:rPr>
          <w:rFonts w:hint="eastAsia" w:ascii="仿宋" w:hAnsi="仿宋" w:eastAsia="仿宋" w:cs="仿宋"/>
          <w:b w:val="0"/>
          <w:bCs w:val="0"/>
          <w:color w:val="333333"/>
          <w:sz w:val="32"/>
          <w:szCs w:val="32"/>
          <w:u w:val="single"/>
        </w:rPr>
        <w:t>（申请人姓名或者单位名称）</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本单位于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日收到了您（单位）获取</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的申请，见《收件证明》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现由于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原因。本单位无法在</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both"/>
        <w:textAlignment w:val="auto"/>
        <w:rPr>
          <w:sz w:val="24"/>
          <w:szCs w:val="24"/>
        </w:rPr>
      </w:pP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日前□作出答复；□提供政府信息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根据《中华人民共和国政府信息公开条例》第二十四条第二款的规定，本单位将延期至</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日前□作出答复；□提供政府信息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特此告知。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（单位盖章）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年   月   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638" w:right="0" w:firstLine="4480"/>
        <w:jc w:val="left"/>
        <w:textAlignment w:val="auto"/>
        <w:rPr>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填写说明: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1.在横线上填写正当理由的具体内容；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2.延长期限不能超过20个工作日。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r>
        <w:rPr>
          <w:rFonts w:hint="eastAsia" w:ascii="黑体" w:hAnsi="宋体" w:eastAsia="黑体" w:cs="黑体"/>
          <w:b w:val="0"/>
          <w:bCs w:val="0"/>
          <w:color w:val="333333"/>
          <w:sz w:val="32"/>
          <w:szCs w:val="32"/>
        </w:rPr>
        <w:t>五、政府信息公开告知书</w:t>
      </w: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right"/>
        <w:textAlignment w:val="auto"/>
        <w:rPr>
          <w:sz w:val="24"/>
          <w:szCs w:val="24"/>
        </w:rPr>
      </w:pP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号-公告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r>
        <w:rPr>
          <w:rFonts w:hint="eastAsia" w:ascii="仿宋" w:hAnsi="仿宋" w:eastAsia="仿宋" w:cs="仿宋"/>
          <w:b w:val="0"/>
          <w:bCs w:val="0"/>
          <w:color w:val="333333"/>
          <w:sz w:val="32"/>
          <w:szCs w:val="32"/>
          <w:u w:val="single"/>
        </w:rPr>
        <w:t>（申请人姓名或者单位名称）</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本单位于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日收到了您（单位）获取</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的申请，见《收件证明》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经查，您（单位）申请获取的信息属于可公开的政府信息范畴，根据《中华人民共和国政府信息公开条例》第二十一条第（一）项的规定，本单位将通过以下形式提供该政府信息：□纸质</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电子邮件</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光盘</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磁盘</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其他方式，具体为</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根据《中华人民共和国政府信息公开条例》第二十七条的规定，本单位将向您（单位）收取实际发生的检索/复制/邮寄/递送费用。请在收到本告知书后，到</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办理缴费等具体手续。本单位将在您（单位）办妥手续后5个工作日内向您（单位）提供该政府信息。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特此告知。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（单位盖章）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年   月   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填写说明: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1.按照申请人的要求或者实际情况，在“</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”内打钩选择政府信息提供形式；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2.完成填写办理缴费手续的地址（以下同）；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3.如果提供的政府信息不产生费用，则将有关收费的内容从告知书中删去（以下同）。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r>
        <w:rPr>
          <w:rFonts w:hint="eastAsia" w:ascii="黑体" w:hAnsi="宋体" w:eastAsia="黑体" w:cs="黑体"/>
          <w:b w:val="0"/>
          <w:bCs w:val="0"/>
          <w:color w:val="333333"/>
          <w:sz w:val="32"/>
          <w:szCs w:val="32"/>
        </w:rPr>
        <w:t>六、政府信息部分公开告知书</w:t>
      </w: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right"/>
        <w:textAlignment w:val="auto"/>
        <w:rPr>
          <w:sz w:val="24"/>
          <w:szCs w:val="24"/>
        </w:rPr>
      </w:pP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号-部公告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r>
        <w:rPr>
          <w:rFonts w:hint="eastAsia" w:ascii="仿宋" w:hAnsi="仿宋" w:eastAsia="仿宋" w:cs="仿宋"/>
          <w:b w:val="0"/>
          <w:bCs w:val="0"/>
          <w:color w:val="333333"/>
          <w:sz w:val="32"/>
          <w:szCs w:val="32"/>
          <w:u w:val="single"/>
        </w:rPr>
        <w:t>（申请人姓名或者单位名称）</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本单位于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日收到了您（单位）获取</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的申请，见《收件证明》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经查，您（单位）申请获取的政府信息中的</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可以公开，根据《中华人民共和国政府信息公开条例》第二十一条第（一）项和第二十二条的规定，本单位将通过以下形式提供该政府信息:□纸质</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电子邮件</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光盘</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磁盘</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其他方式，具体为□纸质</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电子邮件</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光盘</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磁盘</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其他方式，具体为</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根据《中华人民共和国政府信息公开条例》第二十七条的规定，本单位将向您（单位）收取实际发生的检索/复制/邮寄/递送费用。请在收到本告知书后，到</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办理缴费等具体手续。本单位将在您（单位）办妥手续后5个工作日内向您（单位）提供该政府信息。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另查，您（单位）申请获取的信息中，有关</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的政府信息:</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属于国家秘密；</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属于商业秘密或者公开可能导致商业秘密被泄露的；</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属于个人隐私或者公开可能导致个人隐私权造成不当侵害的；</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属于正在调查、讨论、处理过程的；</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与行政执法有关，公开后可能会影响检查、调查、取证等执法活动或者会威胁个人生命安全的；</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有法律、法规规定免予公开的其他情形，具体为</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根据《中华人民共和国政府信息公开条例》第八条、第十四条第四款和第二十一条第（二）项的规定，本单位对该部分信息不予公开。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如对本决定不服，可以在收到本决定之日起60日内向市市场监督管理局办公室举报，也可以申请行政复议或者在3个月内向人民法院提起行政诉讼。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特此告知。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（单位盖章）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年   月   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填写说明: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1.按照申请人的要求或者实际情况，在“</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”内打钩选择政府信息提供形式；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2.在“</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”内打钩选择部门公开的原因，在“法律、法规规定免予公开的其他情形”后的横线上填写法律、法规的完整名称和具体适用条款。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r>
        <w:rPr>
          <w:rFonts w:hint="eastAsia" w:ascii="黑体" w:hAnsi="宋体" w:eastAsia="黑体" w:cs="黑体"/>
          <w:b w:val="0"/>
          <w:bCs w:val="0"/>
          <w:color w:val="333333"/>
          <w:sz w:val="32"/>
          <w:szCs w:val="32"/>
        </w:rPr>
        <w:t>七、政府信息不予公开告知书</w:t>
      </w: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right"/>
        <w:textAlignment w:val="auto"/>
        <w:rPr>
          <w:sz w:val="24"/>
          <w:szCs w:val="24"/>
        </w:rPr>
      </w:pP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号-不公告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r>
        <w:rPr>
          <w:rFonts w:hint="eastAsia" w:ascii="仿宋" w:hAnsi="仿宋" w:eastAsia="仿宋" w:cs="仿宋"/>
          <w:b w:val="0"/>
          <w:bCs w:val="0"/>
          <w:color w:val="333333"/>
          <w:sz w:val="32"/>
          <w:szCs w:val="32"/>
          <w:u w:val="single"/>
        </w:rPr>
        <w:t>（申请人姓名或者单位名称）</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本单位于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日收到了您（单位）获取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both"/>
        <w:textAlignment w:val="auto"/>
        <w:rPr>
          <w:sz w:val="24"/>
          <w:szCs w:val="24"/>
        </w:rPr>
      </w:pP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的申请，见《收件证明》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经查，您（单位）申请获取的信息：</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属于国家秘密；</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属于商业秘密或者公开可能导致商业秘密被泄露的；</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属于个人隐私或者公开可能导致个人隐私权造成不当侵害的；</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属于正在调查、讨论、处理过程的；</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与行政执法有关，公开后可能会影响检查、调查、取证等执法活动或者会威胁个人生命安全的；</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有法律、法规规定免予公开的其他情形，具体为</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根据《中华人民共和国政府信息公开条例》第八条、第十四条第四款和第二十一条第（二）项的规定，对于您（单位）申请获取的信息，本单位不予公开。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如对本决定不服，可以在收到本决定之日起60日内向市市场监督管理局办公室举报，也可以申请行政复议或者在3个月内向人民法院提起行政诉讼。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特此告知。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（单位盖章）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年   月   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r>
        <w:rPr>
          <w:rFonts w:hint="eastAsia" w:ascii="黑体" w:hAnsi="宋体" w:eastAsia="黑体" w:cs="黑体"/>
          <w:b w:val="0"/>
          <w:bCs w:val="0"/>
          <w:color w:val="333333"/>
          <w:sz w:val="32"/>
          <w:szCs w:val="32"/>
        </w:rPr>
        <w:t>八、非本单位掌握政府信息告知书</w:t>
      </w: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right"/>
        <w:textAlignment w:val="auto"/>
        <w:rPr>
          <w:sz w:val="24"/>
          <w:szCs w:val="24"/>
        </w:rPr>
      </w:pP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号-非告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r>
        <w:rPr>
          <w:rFonts w:hint="eastAsia" w:ascii="仿宋" w:hAnsi="仿宋" w:eastAsia="仿宋" w:cs="仿宋"/>
          <w:b w:val="0"/>
          <w:bCs w:val="0"/>
          <w:color w:val="333333"/>
          <w:sz w:val="32"/>
          <w:szCs w:val="32"/>
          <w:u w:val="single"/>
        </w:rPr>
        <w:t>（申请人姓名或者单位名称）</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本单位于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日收到了您（单位）获取</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的申请，见《收件证明》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经查，您（单位）申请获取的政府信息不属于本单位的掌握范围。本单位根据《中华人民共和国政府信息公开条例》第二十一条第（三）项的规定，予以告知。建议您向</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咨询，联系方式为</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特此告知。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（单位盖章）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年   月   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填写说明：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能够确定信息掌握单位的，则完整填写掌握单位的名称和联系方式；反之，则从告知书中删去。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r>
        <w:rPr>
          <w:rFonts w:hint="eastAsia" w:ascii="黑体" w:hAnsi="宋体" w:eastAsia="黑体" w:cs="黑体"/>
          <w:b w:val="0"/>
          <w:bCs w:val="0"/>
          <w:color w:val="333333"/>
          <w:sz w:val="32"/>
          <w:szCs w:val="32"/>
        </w:rPr>
        <w:t>九、政府信息不存在告知书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号-不存告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r>
        <w:rPr>
          <w:rFonts w:hint="eastAsia" w:ascii="仿宋" w:hAnsi="仿宋" w:eastAsia="仿宋" w:cs="仿宋"/>
          <w:b w:val="0"/>
          <w:bCs w:val="0"/>
          <w:color w:val="333333"/>
          <w:sz w:val="32"/>
          <w:szCs w:val="32"/>
          <w:u w:val="single"/>
        </w:rPr>
        <w:t>（申请人姓名或者单位名称）</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本单位于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日收到了您（单位）获取</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的申请，见《收件证明》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经查，您（单位）申请获取的信息不存在。本单位根据《中华人民共和国政府信息公开条例》第二十一条第（三）项的规定，特此告知。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（单位盖章）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年   月   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微软雅黑" w:hAnsi="微软雅黑" w:eastAsia="微软雅黑" w:cs="微软雅黑"/>
          <w:b w:val="0"/>
          <w:bCs w:val="0"/>
          <w:color w:val="333333"/>
          <w:sz w:val="24"/>
          <w:szCs w:val="24"/>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r>
        <w:rPr>
          <w:rFonts w:hint="eastAsia" w:ascii="黑体" w:hAnsi="宋体" w:eastAsia="黑体" w:cs="黑体"/>
          <w:b w:val="0"/>
          <w:bCs w:val="0"/>
          <w:color w:val="333333"/>
          <w:sz w:val="32"/>
          <w:szCs w:val="32"/>
        </w:rPr>
        <w:t>十、补正申请告知书</w:t>
      </w: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right"/>
        <w:textAlignment w:val="auto"/>
        <w:rPr>
          <w:sz w:val="24"/>
          <w:szCs w:val="24"/>
        </w:rPr>
      </w:pP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r>
        <w:rPr>
          <w:rFonts w:hint="eastAsia" w:ascii="仿宋" w:hAnsi="仿宋" w:eastAsia="仿宋" w:cs="仿宋"/>
          <w:b w:val="0"/>
          <w:bCs w:val="0"/>
          <w:color w:val="333333"/>
          <w:sz w:val="32"/>
          <w:szCs w:val="32"/>
          <w:u w:val="single"/>
        </w:rPr>
        <w:t>（申请人姓名或者单位名称）</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本单位于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日收到了您（单位）获取</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的申请，见《收件证明》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号-收。经查，本单位无法按照您（单位）对申请获取的信息的内容描述确定相应的政府信息。本单位根据《中华人民共和国政府信息公开条例》第二十一条第（四）项的规定，请您（单位）在</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日前</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更正</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补充申请。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自本单位作出本告知书之日起至收到您（单位）</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更正</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补充申请之日止的期间，不计入本单位作出答复的期限。逾期不补正的，本单位将按照您（单位）于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日提出的申请进行处理。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特此告知。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（单位盖章）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年   月   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r>
        <w:rPr>
          <w:rFonts w:hint="eastAsia" w:ascii="黑体" w:hAnsi="宋体" w:eastAsia="黑体" w:cs="黑体"/>
          <w:b w:val="0"/>
          <w:bCs w:val="0"/>
          <w:color w:val="333333"/>
          <w:sz w:val="32"/>
          <w:szCs w:val="32"/>
        </w:rPr>
        <w:t>十一、第三方意见征询单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right"/>
        <w:textAlignment w:val="auto"/>
        <w:rPr>
          <w:sz w:val="24"/>
          <w:szCs w:val="24"/>
        </w:rPr>
      </w:pP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号-意征单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r>
        <w:rPr>
          <w:rFonts w:hint="eastAsia" w:ascii="仿宋" w:hAnsi="仿宋" w:eastAsia="仿宋" w:cs="仿宋"/>
          <w:b w:val="0"/>
          <w:bCs w:val="0"/>
          <w:color w:val="333333"/>
          <w:sz w:val="32"/>
          <w:szCs w:val="32"/>
          <w:u w:val="single"/>
        </w:rPr>
        <w:t>（被征询人姓名或者单位名称）</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本单位于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日收到（申请人姓名或者单位名称）根据《中华人民共和国政府信息公开条例》提出的政府信息公开申请（详情参见《政府信息公开申请书》）。由于其申请的政府信息</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属于您单位商业秘密或者公开可能导致您的单位商业秘密被泄露的；</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属于您的个人隐私或者公开可能导致您的个人隐私权遭受不当侵害的。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根据《中华人民共和国政府信息公开条例》第二十三条的规定，特向您（单位）征询是否同意提供该政府信息的意见，并将意见邮寄至</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。（邮政编码：</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如果您（单位）在收到本征询单之后5个工作日内未作出答复，则视为您（单位）不同意提供上述信息。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附件：1.政府信息公开申请书或申请内容摘要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both"/>
        <w:textAlignment w:val="auto"/>
        <w:rPr>
          <w:sz w:val="24"/>
          <w:szCs w:val="24"/>
        </w:rPr>
      </w:pPr>
      <w:r>
        <w:rPr>
          <w:rFonts w:hint="eastAsia" w:ascii="仿宋" w:hAnsi="仿宋" w:eastAsia="仿宋" w:cs="仿宋"/>
          <w:b w:val="0"/>
          <w:bCs w:val="0"/>
          <w:color w:val="333333"/>
          <w:sz w:val="32"/>
          <w:szCs w:val="32"/>
        </w:rPr>
        <w:t>      2.第三方意见征询回执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（单位盖章）</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5120"/>
        <w:jc w:val="left"/>
        <w:textAlignment w:val="auto"/>
        <w:rPr>
          <w:sz w:val="24"/>
          <w:szCs w:val="24"/>
        </w:rPr>
      </w:pPr>
      <w:r>
        <w:rPr>
          <w:rFonts w:hint="eastAsia" w:ascii="仿宋" w:hAnsi="仿宋" w:eastAsia="仿宋" w:cs="仿宋"/>
          <w:b w:val="0"/>
          <w:bCs w:val="0"/>
          <w:color w:val="333333"/>
          <w:sz w:val="32"/>
          <w:szCs w:val="32"/>
        </w:rPr>
        <w:t>年   月   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填写说明：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1.完整填写被征询人姓名或单位名称；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2.完整填写申请人的姓名或单位名称；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3.完整填写反馈本征询单的地址和邮政编码。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center"/>
        <w:textAlignment w:val="auto"/>
        <w:rPr>
          <w:sz w:val="24"/>
          <w:szCs w:val="24"/>
        </w:rPr>
      </w:pPr>
      <w:r>
        <w:rPr>
          <w:rFonts w:hint="eastAsia" w:ascii="黑体" w:hAnsi="宋体" w:eastAsia="黑体" w:cs="黑体"/>
          <w:b w:val="0"/>
          <w:bCs w:val="0"/>
          <w:color w:val="333333"/>
          <w:sz w:val="32"/>
          <w:szCs w:val="32"/>
        </w:rPr>
        <w:t>十二、第三方意见征询回执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r>
        <w:rPr>
          <w:rFonts w:hint="eastAsia" w:ascii="仿宋" w:hAnsi="仿宋" w:eastAsia="仿宋" w:cs="仿宋"/>
          <w:b w:val="0"/>
          <w:bCs w:val="0"/>
          <w:color w:val="333333"/>
          <w:sz w:val="32"/>
          <w:szCs w:val="32"/>
          <w:lang w:val="en-US" w:eastAsia="zh-CN"/>
        </w:rPr>
        <w:t xml:space="preserve">                        </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     ）第</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号-意征单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u w:val="single"/>
        </w:rPr>
        <w:t>（单位名称）</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本人单位于</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年</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月</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日收到（第三方意见征询单）。经研究，本人（单位）认为</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因此：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同意提供申请人</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申请获取的政府信息</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同意部分提供申请人</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申请获取的政府信息，具体是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jc w:val="left"/>
        <w:textAlignment w:val="auto"/>
        <w:rPr>
          <w:sz w:val="24"/>
          <w:szCs w:val="24"/>
        </w:rPr>
      </w:pPr>
      <w:r>
        <w:rPr>
          <w:rFonts w:hint="eastAsia" w:ascii="仿宋" w:hAnsi="仿宋" w:eastAsia="仿宋" w:cs="仿宋"/>
          <w:b w:val="0"/>
          <w:bCs w:val="0"/>
          <w:color w:val="333333"/>
          <w:sz w:val="32"/>
          <w:szCs w:val="32"/>
          <w:u w:val="single"/>
        </w:rPr>
        <w:t>               </w:t>
      </w:r>
      <w:r>
        <w:rPr>
          <w:rFonts w:hint="default" w:ascii="Wingdings 2" w:hAnsi="Wingdings 2" w:eastAsia="Wingdings 2" w:cs="Wingdings 2"/>
          <w:b w:val="0"/>
          <w:bCs w:val="0"/>
          <w:color w:val="333333"/>
          <w:sz w:val="32"/>
          <w:szCs w:val="32"/>
        </w:rPr>
        <w:t>£</w:t>
      </w:r>
      <w:r>
        <w:rPr>
          <w:rFonts w:hint="eastAsia" w:ascii="仿宋" w:hAnsi="仿宋" w:eastAsia="仿宋" w:cs="仿宋"/>
          <w:b w:val="0"/>
          <w:bCs w:val="0"/>
          <w:color w:val="333333"/>
          <w:sz w:val="32"/>
          <w:szCs w:val="32"/>
        </w:rPr>
        <w:t>不同意提供申请人</w:t>
      </w:r>
      <w:r>
        <w:rPr>
          <w:rFonts w:hint="eastAsia" w:ascii="仿宋" w:hAnsi="仿宋" w:eastAsia="仿宋" w:cs="仿宋"/>
          <w:b w:val="0"/>
          <w:bCs w:val="0"/>
          <w:color w:val="333333"/>
          <w:sz w:val="32"/>
          <w:szCs w:val="32"/>
          <w:u w:val="single"/>
        </w:rPr>
        <w:t>             </w:t>
      </w:r>
      <w:r>
        <w:rPr>
          <w:rFonts w:hint="eastAsia" w:ascii="仿宋" w:hAnsi="仿宋" w:eastAsia="仿宋" w:cs="仿宋"/>
          <w:b w:val="0"/>
          <w:bCs w:val="0"/>
          <w:color w:val="333333"/>
          <w:sz w:val="32"/>
          <w:szCs w:val="32"/>
        </w:rPr>
        <w:t>申请获取的政府信息。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600" w:afterAutospacing="0" w:line="600" w:lineRule="exact"/>
        <w:ind w:left="0" w:right="0" w:firstLine="640"/>
        <w:jc w:val="left"/>
        <w:textAlignment w:val="auto"/>
        <w:rPr>
          <w:sz w:val="24"/>
          <w:szCs w:val="24"/>
        </w:rPr>
      </w:pPr>
      <w:r>
        <w:rPr>
          <w:rFonts w:hint="eastAsia" w:ascii="仿宋" w:hAnsi="仿宋" w:eastAsia="仿宋" w:cs="仿宋"/>
          <w:b w:val="0"/>
          <w:bCs w:val="0"/>
          <w:color w:val="333333"/>
          <w:sz w:val="32"/>
          <w:szCs w:val="32"/>
        </w:rPr>
        <w:t>特此告知。</w:t>
      </w: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iconfont">
    <w:altName w:val="Segoe Print"/>
    <w:panose1 w:val="00000000000000000000"/>
    <w:charset w:val="00"/>
    <w:family w:val="auto"/>
    <w:pitch w:val="default"/>
    <w:sig w:usb0="00000000" w:usb1="00000000" w:usb2="00000000" w:usb3="00000000" w:csb0="00000000" w:csb1="00000000"/>
  </w:font>
  <w:font w:name="layui-icon">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1MzRlMjM0Y2IwYzRlYjViYzA3OTI3ZGZhMTI4YzQifQ=="/>
  </w:docVars>
  <w:rsids>
    <w:rsidRoot w:val="1020681B"/>
    <w:rsid w:val="1020681B"/>
    <w:rsid w:val="2B14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仿宋_GB2312" w:cs="宋体"/>
      <w:kern w:val="0"/>
      <w:sz w:val="24"/>
      <w:szCs w:val="32"/>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Hyperlink"/>
    <w:basedOn w:val="4"/>
    <w:uiPriority w:val="0"/>
    <w:rPr>
      <w:color w:val="333333"/>
      <w:u w:val="none"/>
      <w:bdr w:val="none" w:color="auto" w:sz="0" w:space="0"/>
    </w:rPr>
  </w:style>
  <w:style w:type="character" w:customStyle="1" w:styleId="8">
    <w:name w:val="layui-laypage-curr"/>
    <w:basedOn w:val="4"/>
    <w:uiPriority w:val="0"/>
    <w:rPr>
      <w:bdr w:val="none" w:color="auto" w:sz="0" w:space="0"/>
    </w:rPr>
  </w:style>
  <w:style w:type="character" w:customStyle="1" w:styleId="9">
    <w:name w:val="hover16"/>
    <w:basedOn w:val="4"/>
    <w:uiPriority w:val="0"/>
    <w:rPr>
      <w:color w:val="5FB878"/>
    </w:rPr>
  </w:style>
  <w:style w:type="character" w:customStyle="1" w:styleId="10">
    <w:name w:val="hover17"/>
    <w:basedOn w:val="4"/>
    <w:uiPriority w:val="0"/>
    <w:rPr>
      <w:color w:val="5FB878"/>
    </w:rPr>
  </w:style>
  <w:style w:type="character" w:customStyle="1" w:styleId="11">
    <w:name w:val="hover18"/>
    <w:basedOn w:val="4"/>
    <w:uiPriority w:val="0"/>
    <w:rPr>
      <w:color w:val="FFFFFF"/>
    </w:rPr>
  </w:style>
  <w:style w:type="character" w:customStyle="1" w:styleId="12">
    <w:name w:val="first-child"/>
    <w:basedOn w:val="4"/>
    <w:uiPriority w:val="0"/>
    <w:rPr>
      <w:bdr w:val="none" w:color="auto" w:sz="0" w:space="0"/>
    </w:rPr>
  </w:style>
  <w:style w:type="character" w:customStyle="1" w:styleId="13">
    <w:name w:val="layui-this4"/>
    <w:basedOn w:val="4"/>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3224</Words>
  <Characters>3258</Characters>
  <Lines>0</Lines>
  <Paragraphs>0</Paragraphs>
  <TotalTime>5</TotalTime>
  <ScaleCrop>false</ScaleCrop>
  <LinksUpToDate>false</LinksUpToDate>
  <CharactersWithSpaces>4074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2022-06-10T08:45:00Z</dcterms:created>
  <dc:creator>小吖吖</dc:creator>
  <cp:lastModifiedBy>孑与文</cp:lastModifiedBy>
  <dcterms:modified xsi:type="dcterms:W3CDTF">2022-08-26T02:24:29Z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C6D40F0014E648E9925B5B92C856D8E0</vt:lpwstr>
  </property>
</Properties>
</file>